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73" w:rsidRPr="00C35F73" w:rsidRDefault="00C35F73" w:rsidP="00C35F73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C35F73">
        <w:rPr>
          <w:rFonts w:ascii="Times New Roman" w:hAnsi="Times New Roman" w:cs="Times New Roman"/>
          <w:kern w:val="36"/>
          <w:sz w:val="28"/>
          <w:szCs w:val="28"/>
          <w:lang w:eastAsia="ru-RU"/>
        </w:rPr>
        <w:t>Микрофинансовая</w:t>
      </w:r>
      <w:proofErr w:type="spellEnd"/>
      <w:r w:rsidRPr="00C35F7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компания Пермского края приняла участие во встрече Общественного совета</w:t>
      </w:r>
    </w:p>
    <w:p w:rsidR="00C35F73" w:rsidRPr="00C35F73" w:rsidRDefault="00C35F73" w:rsidP="00C35F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F73">
        <w:rPr>
          <w:rFonts w:ascii="Times New Roman" w:hAnsi="Times New Roman" w:cs="Times New Roman"/>
          <w:sz w:val="28"/>
          <w:szCs w:val="28"/>
          <w:lang w:eastAsia="ru-RU"/>
        </w:rPr>
        <w:t>5 марта 2024 года на площадке центра поддержки предпринимательства "Мой бизнес" прошло заседание Общественного совета при Агентстве по развитию малого и среднего предпринимательства Пермского края.</w:t>
      </w:r>
    </w:p>
    <w:p w:rsidR="00C35F73" w:rsidRPr="00C35F73" w:rsidRDefault="00C35F73" w:rsidP="00C35F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F73">
        <w:rPr>
          <w:rFonts w:ascii="Times New Roman" w:hAnsi="Times New Roman" w:cs="Times New Roman"/>
          <w:sz w:val="28"/>
          <w:szCs w:val="28"/>
          <w:lang w:eastAsia="ru-RU"/>
        </w:rPr>
        <w:t xml:space="preserve">Во встрече приняли участие Анна Быкова - руководитель Агентства по развитию МСП Пермского края, Ирина </w:t>
      </w:r>
      <w:proofErr w:type="spellStart"/>
      <w:r w:rsidRPr="00C35F73">
        <w:rPr>
          <w:rFonts w:ascii="Times New Roman" w:hAnsi="Times New Roman" w:cs="Times New Roman"/>
          <w:sz w:val="28"/>
          <w:szCs w:val="28"/>
          <w:lang w:eastAsia="ru-RU"/>
        </w:rPr>
        <w:t>Южанинова</w:t>
      </w:r>
      <w:proofErr w:type="spellEnd"/>
      <w:r w:rsidRPr="00C35F73">
        <w:rPr>
          <w:rFonts w:ascii="Times New Roman" w:hAnsi="Times New Roman" w:cs="Times New Roman"/>
          <w:sz w:val="28"/>
          <w:szCs w:val="28"/>
          <w:lang w:eastAsia="ru-RU"/>
        </w:rPr>
        <w:t xml:space="preserve"> - председатель Пермского регионального отделения ОПОРА РОССИИ, Председатель Общественного совета при Агентстве МСП Пермского края, Ольга </w:t>
      </w:r>
      <w:proofErr w:type="spellStart"/>
      <w:r w:rsidRPr="00C35F73">
        <w:rPr>
          <w:rFonts w:ascii="Times New Roman" w:hAnsi="Times New Roman" w:cs="Times New Roman"/>
          <w:sz w:val="28"/>
          <w:szCs w:val="28"/>
          <w:lang w:eastAsia="ru-RU"/>
        </w:rPr>
        <w:t>Травникова</w:t>
      </w:r>
      <w:proofErr w:type="spellEnd"/>
      <w:r w:rsidRPr="00C35F73">
        <w:rPr>
          <w:rFonts w:ascii="Times New Roman" w:hAnsi="Times New Roman" w:cs="Times New Roman"/>
          <w:sz w:val="28"/>
          <w:szCs w:val="28"/>
          <w:lang w:eastAsia="ru-RU"/>
        </w:rPr>
        <w:t xml:space="preserve"> - генеральный директор АО "</w:t>
      </w:r>
      <w:proofErr w:type="spellStart"/>
      <w:r w:rsidRPr="00C35F73">
        <w:rPr>
          <w:rFonts w:ascii="Times New Roman" w:hAnsi="Times New Roman" w:cs="Times New Roman"/>
          <w:sz w:val="28"/>
          <w:szCs w:val="28"/>
          <w:lang w:eastAsia="ru-RU"/>
        </w:rPr>
        <w:t>Микрофинансовая</w:t>
      </w:r>
      <w:proofErr w:type="spellEnd"/>
      <w:r w:rsidRPr="00C35F73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компания Пермского края"</w:t>
      </w:r>
    </w:p>
    <w:p w:rsidR="00C35F73" w:rsidRPr="00C35F73" w:rsidRDefault="00C35F73" w:rsidP="00C35F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F73">
        <w:rPr>
          <w:rFonts w:ascii="Times New Roman" w:hAnsi="Times New Roman" w:cs="Times New Roman"/>
          <w:sz w:val="28"/>
          <w:szCs w:val="28"/>
          <w:lang w:eastAsia="ru-RU"/>
        </w:rPr>
        <w:t>Анна Быкова рассказала об итогах работы центра "Мой Бизнес" за предыдущий год, а также о планируемых мерах государственной поддержки на 2024 год.</w:t>
      </w:r>
    </w:p>
    <w:p w:rsidR="00C35F73" w:rsidRPr="00C35F73" w:rsidRDefault="00C35F73" w:rsidP="00C35F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F73">
        <w:rPr>
          <w:rFonts w:ascii="Times New Roman" w:hAnsi="Times New Roman" w:cs="Times New Roman"/>
          <w:sz w:val="28"/>
          <w:szCs w:val="28"/>
          <w:lang w:eastAsia="ru-RU"/>
        </w:rPr>
        <w:t xml:space="preserve">Ирина </w:t>
      </w:r>
      <w:proofErr w:type="spellStart"/>
      <w:r w:rsidRPr="00C35F73">
        <w:rPr>
          <w:rFonts w:ascii="Times New Roman" w:hAnsi="Times New Roman" w:cs="Times New Roman"/>
          <w:sz w:val="28"/>
          <w:szCs w:val="28"/>
          <w:lang w:eastAsia="ru-RU"/>
        </w:rPr>
        <w:t>Южанинова</w:t>
      </w:r>
      <w:proofErr w:type="spellEnd"/>
      <w:r w:rsidRPr="00C35F73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представила основные итоги работы регионального отделения «ОПОРА РОССИИ» за 2023 год, план работы на 2024 год и перечень реализованных программ и мероприятий в первой четверти года.</w:t>
      </w:r>
    </w:p>
    <w:p w:rsidR="00C35F73" w:rsidRPr="00C35F73" w:rsidRDefault="00C35F73" w:rsidP="00C35F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F73">
        <w:rPr>
          <w:rFonts w:ascii="Times New Roman" w:hAnsi="Times New Roman" w:cs="Times New Roman"/>
          <w:sz w:val="28"/>
          <w:szCs w:val="28"/>
          <w:lang w:eastAsia="ru-RU"/>
        </w:rPr>
        <w:t xml:space="preserve">Ольга </w:t>
      </w:r>
      <w:proofErr w:type="spellStart"/>
      <w:r w:rsidRPr="00C35F73">
        <w:rPr>
          <w:rFonts w:ascii="Times New Roman" w:hAnsi="Times New Roman" w:cs="Times New Roman"/>
          <w:sz w:val="28"/>
          <w:szCs w:val="28"/>
          <w:lang w:eastAsia="ru-RU"/>
        </w:rPr>
        <w:t>Травникова</w:t>
      </w:r>
      <w:proofErr w:type="spellEnd"/>
      <w:r w:rsidRPr="00C35F73">
        <w:rPr>
          <w:rFonts w:ascii="Times New Roman" w:hAnsi="Times New Roman" w:cs="Times New Roman"/>
          <w:sz w:val="28"/>
          <w:szCs w:val="28"/>
          <w:lang w:eastAsia="ru-RU"/>
        </w:rPr>
        <w:t xml:space="preserve"> поделилась механизмом реализации программы льготного финансирования по займу «Инвестиционный», выделив основные итоги и успешные кейсы.</w:t>
      </w:r>
    </w:p>
    <w:p w:rsidR="00C35F73" w:rsidRPr="00C35F73" w:rsidRDefault="00C35F73" w:rsidP="00C35F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F73">
        <w:rPr>
          <w:rFonts w:ascii="Times New Roman" w:hAnsi="Times New Roman" w:cs="Times New Roman"/>
          <w:sz w:val="28"/>
          <w:szCs w:val="28"/>
          <w:lang w:eastAsia="ru-RU"/>
        </w:rPr>
        <w:t xml:space="preserve">«В 2023 году региональную финансовую поддержку на реализацию инвестиционных проектов получили 6 предприятий на сумму 55,7 </w:t>
      </w:r>
      <w:proofErr w:type="spellStart"/>
      <w:proofErr w:type="gramStart"/>
      <w:r w:rsidRPr="00C35F73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C35F73">
        <w:rPr>
          <w:rFonts w:ascii="Times New Roman" w:hAnsi="Times New Roman" w:cs="Times New Roman"/>
          <w:sz w:val="28"/>
          <w:szCs w:val="28"/>
          <w:lang w:eastAsia="ru-RU"/>
        </w:rPr>
        <w:t xml:space="preserve"> руб. Заёмными средствами по ставке 5% годовых воспользовались такие предприятия, как ООО «</w:t>
      </w:r>
      <w:proofErr w:type="spellStart"/>
      <w:r w:rsidRPr="00C35F73">
        <w:rPr>
          <w:rFonts w:ascii="Times New Roman" w:hAnsi="Times New Roman" w:cs="Times New Roman"/>
          <w:sz w:val="28"/>
          <w:szCs w:val="28"/>
          <w:lang w:eastAsia="ru-RU"/>
        </w:rPr>
        <w:t>Фабио-Рус</w:t>
      </w:r>
      <w:proofErr w:type="spellEnd"/>
      <w:r w:rsidRPr="00C35F73">
        <w:rPr>
          <w:rFonts w:ascii="Times New Roman" w:hAnsi="Times New Roman" w:cs="Times New Roman"/>
          <w:sz w:val="28"/>
          <w:szCs w:val="28"/>
          <w:lang w:eastAsia="ru-RU"/>
        </w:rPr>
        <w:t>» (приобретение обрабатывающего центра с ЧПУ и производственной линии для нанесения твердосплавных покрытий), швейное предприятие «</w:t>
      </w:r>
      <w:proofErr w:type="spellStart"/>
      <w:r w:rsidRPr="00C35F73">
        <w:rPr>
          <w:rFonts w:ascii="Times New Roman" w:hAnsi="Times New Roman" w:cs="Times New Roman"/>
          <w:sz w:val="28"/>
          <w:szCs w:val="28"/>
          <w:lang w:eastAsia="ru-RU"/>
        </w:rPr>
        <w:t>БаллОвер</w:t>
      </w:r>
      <w:proofErr w:type="spellEnd"/>
      <w:r w:rsidRPr="00C35F73">
        <w:rPr>
          <w:rFonts w:ascii="Times New Roman" w:hAnsi="Times New Roman" w:cs="Times New Roman"/>
          <w:sz w:val="28"/>
          <w:szCs w:val="28"/>
          <w:lang w:eastAsia="ru-RU"/>
        </w:rPr>
        <w:t>» (приобретение швейного оборудования и запуск второго цеха), СППК «</w:t>
      </w:r>
      <w:proofErr w:type="spellStart"/>
      <w:r w:rsidRPr="00C35F73">
        <w:rPr>
          <w:rFonts w:ascii="Times New Roman" w:hAnsi="Times New Roman" w:cs="Times New Roman"/>
          <w:sz w:val="28"/>
          <w:szCs w:val="28"/>
          <w:lang w:eastAsia="ru-RU"/>
        </w:rPr>
        <w:t>Агропродукт</w:t>
      </w:r>
      <w:proofErr w:type="spellEnd"/>
      <w:r w:rsidRPr="00C35F73">
        <w:rPr>
          <w:rFonts w:ascii="Times New Roman" w:hAnsi="Times New Roman" w:cs="Times New Roman"/>
          <w:sz w:val="28"/>
          <w:szCs w:val="28"/>
          <w:lang w:eastAsia="ru-RU"/>
        </w:rPr>
        <w:t xml:space="preserve">» (организация производственной площадки для откорма КРС и ремонтной мастерской для техники)», - отмечает Ольга </w:t>
      </w:r>
      <w:proofErr w:type="spellStart"/>
      <w:r w:rsidRPr="00C35F73">
        <w:rPr>
          <w:rFonts w:ascii="Times New Roman" w:hAnsi="Times New Roman" w:cs="Times New Roman"/>
          <w:sz w:val="28"/>
          <w:szCs w:val="28"/>
          <w:lang w:eastAsia="ru-RU"/>
        </w:rPr>
        <w:t>Травникова</w:t>
      </w:r>
      <w:proofErr w:type="spellEnd"/>
      <w:r w:rsidRPr="00C35F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5F73" w:rsidRPr="00C35F73" w:rsidRDefault="00C35F73" w:rsidP="00C35F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F73">
        <w:rPr>
          <w:rFonts w:ascii="Times New Roman" w:hAnsi="Times New Roman" w:cs="Times New Roman"/>
          <w:sz w:val="28"/>
          <w:szCs w:val="28"/>
          <w:lang w:eastAsia="ru-RU"/>
        </w:rPr>
        <w:t xml:space="preserve">Напомним, по условиям займа «Инвестиционный» денежные средства от 5 до 15 </w:t>
      </w:r>
      <w:proofErr w:type="spellStart"/>
      <w:proofErr w:type="gramStart"/>
      <w:r w:rsidRPr="00C35F73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C35F73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могут получить компании, ведущие деятельность свыше 12 месяцев в сферах обрабатывающего производства, туризма или гостиничного бизнеса. Предприятие должно быть зарегистрировано и осуществлять деятельность на территории Пермского края. Денежные средства выдаются на срок до 5 лет под залог недвижимого имущества. Займы предприниматели смогут направлять на приобретение, реконструкцию, модернизацию и ремонт основных средств, а также на строительство зданий и сооружений производственного назначения.</w:t>
      </w:r>
    </w:p>
    <w:p w:rsidR="00C35F73" w:rsidRPr="00C35F73" w:rsidRDefault="00C35F73" w:rsidP="00C35F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F73">
        <w:rPr>
          <w:rFonts w:ascii="Times New Roman" w:hAnsi="Times New Roman" w:cs="Times New Roman"/>
          <w:sz w:val="28"/>
          <w:szCs w:val="28"/>
          <w:lang w:eastAsia="ru-RU"/>
        </w:rPr>
        <w:t xml:space="preserve">Для получения льготного финансирования необходимо обратиться в </w:t>
      </w:r>
      <w:proofErr w:type="spellStart"/>
      <w:r w:rsidRPr="00C35F73">
        <w:rPr>
          <w:rFonts w:ascii="Times New Roman" w:hAnsi="Times New Roman" w:cs="Times New Roman"/>
          <w:sz w:val="28"/>
          <w:szCs w:val="28"/>
          <w:lang w:eastAsia="ru-RU"/>
        </w:rPr>
        <w:t>Микрофинансовую</w:t>
      </w:r>
      <w:proofErr w:type="spellEnd"/>
      <w:r w:rsidRPr="00C35F73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компанию Пермского края, которая осуществляет свою деятельность на площадке «Дома Предпринимателя» (центр «Мой Бизнес»)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:rsidR="00C35F73" w:rsidRPr="00C35F73" w:rsidRDefault="00C35F73" w:rsidP="00C35F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F73">
        <w:rPr>
          <w:rFonts w:ascii="Times New Roman" w:hAnsi="Times New Roman" w:cs="Times New Roman"/>
          <w:sz w:val="28"/>
          <w:szCs w:val="28"/>
          <w:lang w:eastAsia="ru-RU"/>
        </w:rPr>
        <w:t>Подробная информация о займе «Инвестиционный» размещена на </w:t>
      </w:r>
      <w:hyperlink r:id="rId5" w:tgtFrame="_blank" w:history="1">
        <w:r w:rsidRPr="00C35F73">
          <w:rPr>
            <w:rFonts w:ascii="Times New Roman" w:hAnsi="Times New Roman" w:cs="Times New Roman"/>
            <w:color w:val="DC202E"/>
            <w:sz w:val="28"/>
            <w:szCs w:val="28"/>
            <w:lang w:eastAsia="ru-RU"/>
          </w:rPr>
          <w:t>сайте</w:t>
        </w:r>
      </w:hyperlink>
      <w:r w:rsidRPr="00C35F73">
        <w:rPr>
          <w:rFonts w:ascii="Times New Roman" w:hAnsi="Times New Roman" w:cs="Times New Roman"/>
          <w:sz w:val="28"/>
          <w:szCs w:val="28"/>
          <w:lang w:eastAsia="ru-RU"/>
        </w:rPr>
        <w:t xml:space="preserve">. Очные консультации проходят в центре «Мой бизнес» по адресу </w:t>
      </w:r>
      <w:proofErr w:type="gramStart"/>
      <w:r w:rsidRPr="00C35F73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35F73">
        <w:rPr>
          <w:rFonts w:ascii="Times New Roman" w:hAnsi="Times New Roman" w:cs="Times New Roman"/>
          <w:sz w:val="28"/>
          <w:szCs w:val="28"/>
          <w:lang w:eastAsia="ru-RU"/>
        </w:rPr>
        <w:t>. Пермь, ул. Ленина, 68. Также работает единая линия обращений по номеру 8 800 300 80 90.</w:t>
      </w:r>
    </w:p>
    <w:p w:rsidR="00F1515F" w:rsidRPr="00C35F73" w:rsidRDefault="00F1515F" w:rsidP="00C35F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F1515F" w:rsidRPr="00C35F73" w:rsidSect="00C35F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D4D69"/>
    <w:multiLevelType w:val="multilevel"/>
    <w:tmpl w:val="7E34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5F73"/>
    <w:rsid w:val="00C35F73"/>
    <w:rsid w:val="00F1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5F"/>
  </w:style>
  <w:style w:type="paragraph" w:styleId="1">
    <w:name w:val="heading 1"/>
    <w:basedOn w:val="a"/>
    <w:link w:val="10"/>
    <w:uiPriority w:val="9"/>
    <w:qFormat/>
    <w:rsid w:val="00C35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35F73"/>
    <w:rPr>
      <w:color w:val="0000FF"/>
      <w:u w:val="single"/>
    </w:rPr>
  </w:style>
  <w:style w:type="character" w:customStyle="1" w:styleId="date">
    <w:name w:val="date"/>
    <w:basedOn w:val="a0"/>
    <w:rsid w:val="00C35F73"/>
  </w:style>
  <w:style w:type="paragraph" w:styleId="a4">
    <w:name w:val="Normal (Web)"/>
    <w:basedOn w:val="a"/>
    <w:uiPriority w:val="99"/>
    <w:semiHidden/>
    <w:unhideWhenUsed/>
    <w:rsid w:val="00C3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F7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35F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766">
          <w:marLeft w:val="-160"/>
          <w:marRight w:val="-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1098">
                  <w:marLeft w:val="-160"/>
                  <w:marRight w:val="-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2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7631">
                              <w:marLeft w:val="-160"/>
                              <w:marRight w:val="-1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43229">
                                      <w:marLeft w:val="0"/>
                                      <w:marRight w:val="0"/>
                                      <w:marTop w:val="0"/>
                                      <w:marBottom w:val="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1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0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68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fk5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2435</Characters>
  <Application>Microsoft Office Word</Application>
  <DocSecurity>0</DocSecurity>
  <Lines>20</Lines>
  <Paragraphs>5</Paragraphs>
  <ScaleCrop>false</ScaleCrop>
  <Company>Organization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2024-03-07T03:43:00Z</dcterms:created>
  <dcterms:modified xsi:type="dcterms:W3CDTF">2024-03-07T03:46:00Z</dcterms:modified>
</cp:coreProperties>
</file>